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bookmarkStart w:id="0" w:name="_GoBack"/>
      <w:bookmarkEnd w:id="0"/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34208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34208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>
        <w:rPr>
          <w:rFonts w:ascii="Calibri" w:hAnsi="Calibri" w:cs="Calibri"/>
          <w:color w:val="4F6228" w:themeColor="accent3" w:themeShade="80"/>
          <w:sz w:val="36"/>
          <w:szCs w:val="36"/>
        </w:rPr>
        <w:t>Language (L1)</w:t>
      </w:r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9-16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130065" w:rsidRDefault="008F5564" w:rsidP="001F754C">
          <w:pPr>
            <w:pStyle w:val="Ttulo1"/>
            <w:jc w:val="right"/>
            <w:rPr>
              <w:color w:val="4F6228" w:themeColor="accent3" w:themeShade="80"/>
              <w:sz w:val="24"/>
            </w:rPr>
          </w:pPr>
          <w:r w:rsidRPr="00130065">
            <w:rPr>
              <w:rFonts w:ascii="Calibri" w:hAnsi="Calibri" w:cs="Calibri"/>
              <w:color w:val="FF0000"/>
              <w:sz w:val="36"/>
              <w:szCs w:val="36"/>
            </w:rPr>
            <w:t>September 16, 2013</w:t>
          </w:r>
        </w:p>
      </w:sdtContent>
    </w:sdt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4667B2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864418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>Adriana Yepes, Coordinadora de Lenguaje Preprimaria</w:t>
      </w:r>
      <w:r w:rsidR="00A0230E" w:rsidRPr="00A0230E">
        <w:rPr>
          <w:b w:val="0"/>
          <w:i/>
          <w:szCs w:val="20"/>
          <w:lang w:val="es-CO"/>
        </w:rPr>
        <w:t xml:space="preserve">           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A0230E" w:rsidRDefault="001E31A2" w:rsidP="00A0230E">
      <w:pPr>
        <w:rPr>
          <w:i/>
          <w:lang w:val="es-CO"/>
        </w:rPr>
      </w:pPr>
      <w:r>
        <w:rPr>
          <w:i/>
          <w:lang w:val="es-CO"/>
        </w:rPr>
        <w:t>Clara Inés Flecher, Profesora de español Prekinder</w:t>
      </w:r>
      <w:r w:rsidR="008F5564">
        <w:rPr>
          <w:i/>
          <w:lang w:val="es-CO"/>
        </w:rPr>
        <w:t xml:space="preserve"> (moderadora)</w:t>
      </w:r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Aída Cecilia Meneses, </w:t>
      </w:r>
      <w:r w:rsidRPr="001E31A2">
        <w:rPr>
          <w:i/>
          <w:lang w:val="es-CO"/>
        </w:rPr>
        <w:t xml:space="preserve">Profesora de español </w:t>
      </w:r>
      <w:r>
        <w:rPr>
          <w:i/>
          <w:lang w:val="es-CO"/>
        </w:rPr>
        <w:t>Kinder</w:t>
      </w:r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>Ángela María de Osorio, Profesora de español Primero</w:t>
      </w:r>
      <w:r w:rsidR="008F5564">
        <w:rPr>
          <w:i/>
          <w:lang w:val="es-CO"/>
        </w:rPr>
        <w:t xml:space="preserve"> (asistencia)</w:t>
      </w:r>
    </w:p>
    <w:p w:rsidR="008F5564" w:rsidRPr="008F5564" w:rsidRDefault="008F5564" w:rsidP="00A0230E">
      <w:pPr>
        <w:rPr>
          <w:i/>
          <w:lang w:val="es-ES"/>
        </w:rPr>
      </w:pPr>
      <w:r>
        <w:rPr>
          <w:i/>
          <w:lang w:val="es-CO"/>
        </w:rPr>
        <w:t>Fabio Ortega, Fonoaudiólogo de Preprimaria (timekeeper)</w:t>
      </w:r>
    </w:p>
    <w:p w:rsidR="001E31A2" w:rsidRDefault="001E31A2" w:rsidP="001E31A2">
      <w:pPr>
        <w:pStyle w:val="Ttulo2"/>
        <w:numPr>
          <w:ilvl w:val="0"/>
          <w:numId w:val="0"/>
        </w:numPr>
        <w:spacing w:before="480"/>
        <w:ind w:left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AGENDA:</w:t>
      </w:r>
    </w:p>
    <w:p w:rsidR="008F5564" w:rsidRPr="008F5564" w:rsidRDefault="008F5564" w:rsidP="008F5564">
      <w:pPr>
        <w:pStyle w:val="Prrafodelista"/>
        <w:numPr>
          <w:ilvl w:val="0"/>
          <w:numId w:val="16"/>
        </w:numPr>
        <w:rPr>
          <w:b/>
          <w:color w:val="4F6228" w:themeColor="accent3" w:themeShade="80"/>
          <w:sz w:val="28"/>
          <w:szCs w:val="28"/>
          <w:lang w:val="es-CO"/>
        </w:rPr>
      </w:pPr>
      <w:r w:rsidRPr="008F5564">
        <w:rPr>
          <w:b/>
          <w:color w:val="4F6228" w:themeColor="accent3" w:themeShade="80"/>
          <w:sz w:val="28"/>
          <w:szCs w:val="28"/>
          <w:lang w:val="es-CO"/>
        </w:rPr>
        <w:t>Recopilación de datos estadísticos del proceso de escritura y lectura del Programa Letras:</w:t>
      </w:r>
    </w:p>
    <w:p w:rsidR="008F5564" w:rsidRDefault="008F5564" w:rsidP="008F5564">
      <w:pPr>
        <w:pStyle w:val="Prrafodelista"/>
        <w:numPr>
          <w:ilvl w:val="0"/>
          <w:numId w:val="17"/>
        </w:numPr>
        <w:spacing w:before="480" w:line="240" w:lineRule="auto"/>
        <w:rPr>
          <w:color w:val="4F6228" w:themeColor="accent3" w:themeShade="80"/>
          <w:sz w:val="28"/>
          <w:szCs w:val="28"/>
          <w:lang w:val="es-CO"/>
        </w:rPr>
      </w:pPr>
      <w:r w:rsidRPr="008F5564">
        <w:rPr>
          <w:b/>
          <w:color w:val="4F6228" w:themeColor="accent3" w:themeShade="80"/>
          <w:sz w:val="28"/>
          <w:szCs w:val="28"/>
          <w:lang w:val="es-CO"/>
        </w:rPr>
        <w:t>Datos de evaluaciones diagnósticas y análisis de desarrollos finales año lectivo 2012-2013, 2011-2012. 2010-2011</w:t>
      </w:r>
      <w:r w:rsidRPr="008F5564">
        <w:rPr>
          <w:color w:val="4F6228" w:themeColor="accent3" w:themeShade="80"/>
          <w:sz w:val="28"/>
          <w:szCs w:val="28"/>
          <w:lang w:val="es-CO"/>
        </w:rPr>
        <w:t>.</w:t>
      </w:r>
      <w:r>
        <w:rPr>
          <w:color w:val="4F6228" w:themeColor="accent3" w:themeShade="80"/>
          <w:sz w:val="28"/>
          <w:szCs w:val="28"/>
          <w:lang w:val="es-CO"/>
        </w:rPr>
        <w:t xml:space="preserve"> </w:t>
      </w:r>
    </w:p>
    <w:p w:rsidR="008F5564" w:rsidRPr="00130065" w:rsidRDefault="008F5564" w:rsidP="008F5564">
      <w:pPr>
        <w:pStyle w:val="Prrafodelista"/>
        <w:numPr>
          <w:ilvl w:val="0"/>
          <w:numId w:val="17"/>
        </w:numPr>
        <w:spacing w:before="480" w:line="240" w:lineRule="auto"/>
        <w:rPr>
          <w:b/>
          <w:color w:val="4F6228" w:themeColor="accent3" w:themeShade="80"/>
          <w:sz w:val="28"/>
          <w:szCs w:val="28"/>
          <w:lang w:val="es-CO"/>
        </w:rPr>
      </w:pPr>
      <w:r>
        <w:rPr>
          <w:b/>
          <w:color w:val="4F6228" w:themeColor="accent3" w:themeShade="80"/>
          <w:sz w:val="28"/>
          <w:szCs w:val="28"/>
          <w:lang w:val="es-CO"/>
        </w:rPr>
        <w:t xml:space="preserve">Reflexión: evaluación diagnóstica del programa  vs/además de eje de comunicación oral y </w:t>
      </w:r>
      <w:r w:rsidRPr="00130065">
        <w:rPr>
          <w:b/>
          <w:color w:val="4F6228" w:themeColor="accent3" w:themeShade="80"/>
          <w:sz w:val="28"/>
          <w:szCs w:val="28"/>
          <w:lang w:val="es-CO"/>
        </w:rPr>
        <w:t>comunicación visual. 15 minutos de discusión</w:t>
      </w:r>
    </w:p>
    <w:p w:rsidR="009C2EC5" w:rsidRDefault="00130065" w:rsidP="00130065">
      <w:pPr>
        <w:pStyle w:val="Prrafodelista"/>
        <w:numPr>
          <w:ilvl w:val="0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yellow"/>
          <w:lang w:val="es-CO"/>
        </w:rPr>
      </w:pPr>
      <w:r w:rsidRPr="00130065">
        <w:rPr>
          <w:b/>
          <w:color w:val="4F6228" w:themeColor="accent3" w:themeShade="80"/>
          <w:sz w:val="28"/>
          <w:szCs w:val="28"/>
          <w:highlight w:val="yellow"/>
          <w:lang w:val="es-CO"/>
        </w:rPr>
        <w:t>Planeación inicial para el día académico</w:t>
      </w:r>
      <w:r>
        <w:rPr>
          <w:b/>
          <w:color w:val="4F6228" w:themeColor="accent3" w:themeShade="80"/>
          <w:sz w:val="28"/>
          <w:szCs w:val="28"/>
          <w:highlight w:val="yellow"/>
          <w:lang w:val="es-CO"/>
        </w:rPr>
        <w:t xml:space="preserve"> SÁBADO </w:t>
      </w:r>
      <w:r w:rsidR="009C2EC5">
        <w:rPr>
          <w:b/>
          <w:color w:val="4F6228" w:themeColor="accent3" w:themeShade="80"/>
          <w:sz w:val="28"/>
          <w:szCs w:val="28"/>
          <w:highlight w:val="yellow"/>
          <w:lang w:val="es-CO"/>
        </w:rPr>
        <w:t xml:space="preserve"> 28 DE SEPTIEMBRE. </w:t>
      </w:r>
    </w:p>
    <w:p w:rsidR="00130065" w:rsidRPr="009C2EC5" w:rsidRDefault="009C2EC5" w:rsidP="009C2EC5">
      <w:pPr>
        <w:pStyle w:val="Prrafodelista"/>
        <w:spacing w:before="480" w:line="240" w:lineRule="auto"/>
        <w:rPr>
          <w:b/>
          <w:color w:val="4F6228" w:themeColor="accent3" w:themeShade="80"/>
          <w:sz w:val="28"/>
          <w:szCs w:val="28"/>
          <w:highlight w:val="cyan"/>
          <w:lang w:val="es-CO"/>
        </w:rPr>
      </w:pPr>
      <w:r w:rsidRPr="009C2EC5">
        <w:rPr>
          <w:b/>
          <w:color w:val="4F6228" w:themeColor="accent3" w:themeShade="80"/>
          <w:sz w:val="28"/>
          <w:szCs w:val="28"/>
          <w:highlight w:val="cyan"/>
          <w:lang w:val="es-CO"/>
        </w:rPr>
        <w:t>Por favor traer ideas  desde la siguiente óptica:</w:t>
      </w:r>
    </w:p>
    <w:p w:rsidR="009C2EC5" w:rsidRDefault="009C2EC5" w:rsidP="009C2EC5">
      <w:pPr>
        <w:pStyle w:val="Prrafodelista"/>
        <w:numPr>
          <w:ilvl w:val="1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yellow"/>
          <w:lang w:val="es-CO"/>
        </w:rPr>
      </w:pPr>
      <w:r w:rsidRPr="009C2EC5">
        <w:rPr>
          <w:b/>
          <w:color w:val="4F6228" w:themeColor="accent3" w:themeShade="80"/>
          <w:sz w:val="28"/>
          <w:szCs w:val="28"/>
          <w:highlight w:val="lightGray"/>
          <w:lang w:val="es-CO"/>
        </w:rPr>
        <w:t>¿Qué queremos presentar?</w:t>
      </w:r>
    </w:p>
    <w:p w:rsidR="009C2EC5" w:rsidRDefault="009C2EC5" w:rsidP="009C2EC5">
      <w:pPr>
        <w:pStyle w:val="Prrafodelista"/>
        <w:numPr>
          <w:ilvl w:val="2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yellow"/>
          <w:lang w:val="es-CO"/>
        </w:rPr>
      </w:pPr>
      <w:r>
        <w:rPr>
          <w:b/>
          <w:color w:val="4F6228" w:themeColor="accent3" w:themeShade="80"/>
          <w:sz w:val="28"/>
          <w:szCs w:val="28"/>
          <w:highlight w:val="yellow"/>
          <w:lang w:val="es-CO"/>
        </w:rPr>
        <w:t>Desde la comunicación Oral (habla y escucha)</w:t>
      </w:r>
    </w:p>
    <w:p w:rsidR="009C2EC5" w:rsidRDefault="009C2EC5" w:rsidP="009C2EC5">
      <w:pPr>
        <w:pStyle w:val="Prrafodelista"/>
        <w:numPr>
          <w:ilvl w:val="2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yellow"/>
          <w:lang w:val="es-CO"/>
        </w:rPr>
      </w:pPr>
      <w:r>
        <w:rPr>
          <w:b/>
          <w:color w:val="4F6228" w:themeColor="accent3" w:themeShade="80"/>
          <w:sz w:val="28"/>
          <w:szCs w:val="28"/>
          <w:highlight w:val="yellow"/>
          <w:lang w:val="es-CO"/>
        </w:rPr>
        <w:t>Desde la comunicación visual (ver y presentar)</w:t>
      </w:r>
    </w:p>
    <w:p w:rsidR="009C2EC5" w:rsidRDefault="009C2EC5" w:rsidP="009C2EC5">
      <w:pPr>
        <w:pStyle w:val="Prrafodelista"/>
        <w:numPr>
          <w:ilvl w:val="2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yellow"/>
          <w:lang w:val="es-CO"/>
        </w:rPr>
      </w:pPr>
      <w:r>
        <w:rPr>
          <w:b/>
          <w:color w:val="4F6228" w:themeColor="accent3" w:themeShade="80"/>
          <w:sz w:val="28"/>
          <w:szCs w:val="28"/>
          <w:highlight w:val="yellow"/>
          <w:lang w:val="es-CO"/>
        </w:rPr>
        <w:t>Desde la comunicación escrita (leer y escribir: PROGRAMA LETRAS)</w:t>
      </w:r>
    </w:p>
    <w:p w:rsidR="009C2EC5" w:rsidRDefault="009C2EC5" w:rsidP="009C2EC5">
      <w:pPr>
        <w:pStyle w:val="Prrafodelista"/>
        <w:numPr>
          <w:ilvl w:val="1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lightGray"/>
          <w:lang w:val="es-CO"/>
        </w:rPr>
      </w:pPr>
      <w:r w:rsidRPr="009C2EC5">
        <w:rPr>
          <w:b/>
          <w:color w:val="4F6228" w:themeColor="accent3" w:themeShade="80"/>
          <w:sz w:val="28"/>
          <w:szCs w:val="28"/>
          <w:highlight w:val="lightGray"/>
          <w:lang w:val="es-CO"/>
        </w:rPr>
        <w:t>¿Cómo lo queremos presentar?</w:t>
      </w:r>
    </w:p>
    <w:p w:rsidR="009C2EC5" w:rsidRPr="009C2EC5" w:rsidRDefault="009C2EC5" w:rsidP="009C2EC5">
      <w:pPr>
        <w:pStyle w:val="Prrafodelista"/>
        <w:spacing w:before="480" w:line="240" w:lineRule="auto"/>
        <w:rPr>
          <w:b/>
          <w:color w:val="4F6228" w:themeColor="accent3" w:themeShade="80"/>
          <w:sz w:val="28"/>
          <w:szCs w:val="28"/>
          <w:highlight w:val="lightGray"/>
          <w:lang w:val="es-CO"/>
        </w:rPr>
      </w:pPr>
    </w:p>
    <w:p w:rsidR="009C2EC5" w:rsidRPr="009C2EC5" w:rsidRDefault="009C2EC5" w:rsidP="009C2EC5">
      <w:pPr>
        <w:pStyle w:val="Prrafodelista"/>
        <w:numPr>
          <w:ilvl w:val="1"/>
          <w:numId w:val="16"/>
        </w:numPr>
        <w:spacing w:before="480" w:line="240" w:lineRule="auto"/>
        <w:rPr>
          <w:b/>
          <w:color w:val="4F6228" w:themeColor="accent3" w:themeShade="80"/>
          <w:sz w:val="28"/>
          <w:szCs w:val="28"/>
          <w:highlight w:val="lightGray"/>
          <w:lang w:val="es-CO"/>
        </w:rPr>
      </w:pPr>
      <w:r w:rsidRPr="009C2EC5">
        <w:rPr>
          <w:b/>
          <w:color w:val="4F6228" w:themeColor="accent3" w:themeShade="80"/>
          <w:sz w:val="28"/>
          <w:szCs w:val="28"/>
          <w:highlight w:val="lightGray"/>
          <w:lang w:val="es-CO"/>
        </w:rPr>
        <w:t>¿Qué necesitamos para ese día?</w:t>
      </w:r>
    </w:p>
    <w:p w:rsidR="009C2EC5" w:rsidRPr="009C2EC5" w:rsidRDefault="000B023B" w:rsidP="009C2EC5">
      <w:pPr>
        <w:pStyle w:val="Ttulo2"/>
        <w:numPr>
          <w:ilvl w:val="0"/>
          <w:numId w:val="0"/>
        </w:numPr>
        <w:spacing w:before="480" w:after="0" w:line="240" w:lineRule="auto"/>
        <w:ind w:left="644" w:hanging="360"/>
        <w:rPr>
          <w:color w:val="4F6228" w:themeColor="accent3" w:themeShade="80"/>
          <w:sz w:val="28"/>
          <w:szCs w:val="28"/>
          <w:lang w:val="es-CO"/>
        </w:rPr>
      </w:pPr>
      <w:r w:rsidRPr="00130065">
        <w:rPr>
          <w:b w:val="0"/>
          <w:sz w:val="28"/>
          <w:szCs w:val="28"/>
          <w:highlight w:val="red"/>
          <w:lang w:val="es-CO"/>
        </w:rPr>
        <w:lastRenderedPageBreak/>
        <w:t>PENDIENTES</w:t>
      </w:r>
      <w:r w:rsidRPr="00130065">
        <w:rPr>
          <w:b w:val="0"/>
          <w:sz w:val="28"/>
          <w:szCs w:val="28"/>
          <w:lang w:val="es-CO"/>
        </w:rPr>
        <w:t xml:space="preserve"> </w:t>
      </w:r>
    </w:p>
    <w:p w:rsidR="009C2EC5" w:rsidRPr="009C2EC5" w:rsidRDefault="009C2EC5" w:rsidP="009C2EC5">
      <w:pPr>
        <w:pStyle w:val="Ttulo2"/>
        <w:numPr>
          <w:ilvl w:val="0"/>
          <w:numId w:val="16"/>
        </w:numPr>
        <w:spacing w:before="480" w:after="0" w:line="240" w:lineRule="auto"/>
        <w:rPr>
          <w:color w:val="4F6228" w:themeColor="accent3" w:themeShade="80"/>
          <w:sz w:val="28"/>
          <w:szCs w:val="28"/>
          <w:lang w:val="es-CO"/>
        </w:rPr>
      </w:pPr>
      <w:r w:rsidRPr="009C2EC5">
        <w:rPr>
          <w:color w:val="4F6228" w:themeColor="accent3" w:themeShade="80"/>
          <w:sz w:val="28"/>
          <w:szCs w:val="28"/>
          <w:lang w:val="es-CO"/>
        </w:rPr>
        <w:t>DISCUSIÓN DE TAREAS Y ACUERDO SOBRE FECHAS DE ENTREGA DE ACUERDO A PRIORIDADES DEL ÁREA Y LA SECCIÓN.</w:t>
      </w:r>
    </w:p>
    <w:p w:rsidR="000B023B" w:rsidRPr="00130065" w:rsidRDefault="000B023B" w:rsidP="000B023B">
      <w:pPr>
        <w:rPr>
          <w:b/>
          <w:sz w:val="28"/>
          <w:szCs w:val="28"/>
          <w:lang w:val="es-CO"/>
        </w:rPr>
      </w:pPr>
    </w:p>
    <w:p w:rsidR="009C2EC5" w:rsidRDefault="000B023B" w:rsidP="009C2EC5">
      <w:pPr>
        <w:pStyle w:val="Ttulo2"/>
        <w:numPr>
          <w:ilvl w:val="0"/>
          <w:numId w:val="16"/>
        </w:numPr>
        <w:spacing w:before="480" w:after="0" w:line="240" w:lineRule="auto"/>
        <w:rPr>
          <w:color w:val="4F6228" w:themeColor="accent3" w:themeShade="80"/>
          <w:sz w:val="28"/>
          <w:szCs w:val="28"/>
          <w:lang w:val="es-CO"/>
        </w:rPr>
      </w:pPr>
      <w:r w:rsidRPr="009C2EC5">
        <w:rPr>
          <w:color w:val="4F6228" w:themeColor="accent3" w:themeShade="80"/>
          <w:sz w:val="28"/>
          <w:szCs w:val="28"/>
          <w:lang w:val="es-CO"/>
        </w:rPr>
        <w:t xml:space="preserve">  </w:t>
      </w:r>
      <w:r w:rsidR="00821A04" w:rsidRPr="009C2EC5">
        <w:rPr>
          <w:color w:val="4F6228" w:themeColor="accent3" w:themeShade="80"/>
          <w:sz w:val="28"/>
          <w:szCs w:val="28"/>
          <w:lang w:val="es-CO"/>
        </w:rPr>
        <w:t>Lectura de caracterizaciones (perfil) de los alumnos 2012 2013. (Maestras de español a cargo)</w:t>
      </w:r>
    </w:p>
    <w:p w:rsidR="00BD2F4A" w:rsidRPr="009C2EC5" w:rsidRDefault="000B023B" w:rsidP="009C2EC5">
      <w:pPr>
        <w:pStyle w:val="Ttulo2"/>
        <w:numPr>
          <w:ilvl w:val="0"/>
          <w:numId w:val="16"/>
        </w:numPr>
        <w:spacing w:before="480" w:after="0" w:line="240" w:lineRule="auto"/>
        <w:rPr>
          <w:color w:val="4F6228" w:themeColor="accent3" w:themeShade="80"/>
          <w:sz w:val="28"/>
          <w:szCs w:val="28"/>
          <w:lang w:val="es-CO"/>
        </w:rPr>
      </w:pPr>
      <w:r w:rsidRPr="009C2EC5">
        <w:rPr>
          <w:color w:val="4F6228" w:themeColor="accent3" w:themeShade="80"/>
          <w:sz w:val="28"/>
          <w:szCs w:val="28"/>
          <w:lang w:val="es-CO"/>
        </w:rPr>
        <w:t>Análisis indicadores de logro 2013- 2014 (Ada</w:t>
      </w:r>
      <w:r w:rsidR="00E93CAA" w:rsidRPr="009C2EC5">
        <w:rPr>
          <w:color w:val="4F6228" w:themeColor="accent3" w:themeShade="80"/>
          <w:sz w:val="28"/>
          <w:szCs w:val="28"/>
          <w:lang w:val="es-CO"/>
        </w:rPr>
        <w:t>ptaciones/sugerencias para cubrir los estándares de acuerdo a Programa Letras y a la IBO</w:t>
      </w:r>
      <w:r w:rsidRPr="009C2EC5">
        <w:rPr>
          <w:color w:val="4F6228" w:themeColor="accent3" w:themeShade="80"/>
          <w:sz w:val="28"/>
          <w:szCs w:val="28"/>
          <w:lang w:val="es-CO"/>
        </w:rPr>
        <w:t>)</w:t>
      </w:r>
      <w:r w:rsidR="00E93CAA" w:rsidRPr="009C2EC5">
        <w:rPr>
          <w:color w:val="4F6228" w:themeColor="accent3" w:themeShade="80"/>
          <w:sz w:val="28"/>
          <w:szCs w:val="28"/>
          <w:lang w:val="es-CO"/>
        </w:rPr>
        <w:t>.</w:t>
      </w:r>
    </w:p>
    <w:p w:rsidR="00E93CAA" w:rsidRPr="00E93CAA" w:rsidRDefault="00E93CAA" w:rsidP="00E14448">
      <w:pPr>
        <w:spacing w:line="240" w:lineRule="auto"/>
        <w:rPr>
          <w:lang w:val="es-CO"/>
        </w:rPr>
      </w:pPr>
    </w:p>
    <w:p w:rsidR="00130065" w:rsidRDefault="00130065" w:rsidP="00130065">
      <w:pPr>
        <w:pStyle w:val="Ttulo2"/>
        <w:numPr>
          <w:ilvl w:val="0"/>
          <w:numId w:val="16"/>
        </w:numPr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8F5564">
        <w:rPr>
          <w:color w:val="4F6228" w:themeColor="accent3" w:themeShade="80"/>
          <w:sz w:val="28"/>
          <w:szCs w:val="28"/>
          <w:lang w:val="es-CO"/>
        </w:rPr>
        <w:t>Acuerdo de fechas de socialización de esta propuesta a los classroom teachers en los grados.</w:t>
      </w:r>
      <w:r w:rsidRPr="00130065">
        <w:rPr>
          <w:color w:val="4F6228" w:themeColor="accent3" w:themeShade="80"/>
          <w:sz w:val="28"/>
          <w:szCs w:val="28"/>
          <w:lang w:val="es-CO"/>
        </w:rPr>
        <w:t xml:space="preserve"> </w:t>
      </w:r>
    </w:p>
    <w:p w:rsidR="00130065" w:rsidRDefault="00130065" w:rsidP="00130065">
      <w:pPr>
        <w:pStyle w:val="Ttulo2"/>
        <w:numPr>
          <w:ilvl w:val="0"/>
          <w:numId w:val="0"/>
        </w:numPr>
        <w:spacing w:before="480" w:after="0" w:line="240" w:lineRule="auto"/>
        <w:ind w:left="709"/>
        <w:rPr>
          <w:color w:val="4F6228" w:themeColor="accent3" w:themeShade="80"/>
          <w:sz w:val="28"/>
          <w:szCs w:val="28"/>
          <w:lang w:val="es-CO"/>
        </w:rPr>
      </w:pPr>
    </w:p>
    <w:sectPr w:rsidR="00130065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B8"/>
    <w:multiLevelType w:val="hybridMultilevel"/>
    <w:tmpl w:val="94108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02A5A"/>
    <w:multiLevelType w:val="hybridMultilevel"/>
    <w:tmpl w:val="C62E71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52325"/>
    <w:multiLevelType w:val="hybridMultilevel"/>
    <w:tmpl w:val="F7CABCF4"/>
    <w:lvl w:ilvl="0" w:tplc="116A6778">
      <w:start w:val="1"/>
      <w:numFmt w:val="upperRoman"/>
      <w:pStyle w:val="Ttulo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26DA8"/>
    <w:multiLevelType w:val="hybridMultilevel"/>
    <w:tmpl w:val="59685F2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2E343F5"/>
    <w:multiLevelType w:val="hybridMultilevel"/>
    <w:tmpl w:val="4816C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B21C8"/>
    <w:multiLevelType w:val="hybridMultilevel"/>
    <w:tmpl w:val="749AC52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991D14"/>
    <w:multiLevelType w:val="hybridMultilevel"/>
    <w:tmpl w:val="7F263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2006"/>
    <w:multiLevelType w:val="hybridMultilevel"/>
    <w:tmpl w:val="5E684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50AD8"/>
    <w:multiLevelType w:val="hybridMultilevel"/>
    <w:tmpl w:val="4C560D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839D2"/>
    <w:multiLevelType w:val="hybridMultilevel"/>
    <w:tmpl w:val="C450B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259BD"/>
    <w:multiLevelType w:val="hybridMultilevel"/>
    <w:tmpl w:val="D28E22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1767C"/>
    <w:multiLevelType w:val="hybridMultilevel"/>
    <w:tmpl w:val="213A1510"/>
    <w:lvl w:ilvl="0" w:tplc="929CFF5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A0034B"/>
    <w:multiLevelType w:val="hybridMultilevel"/>
    <w:tmpl w:val="1F1CE4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D52F39"/>
    <w:multiLevelType w:val="hybridMultilevel"/>
    <w:tmpl w:val="ACF029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F32AA"/>
    <w:multiLevelType w:val="hybridMultilevel"/>
    <w:tmpl w:val="BE30A70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034E50"/>
    <w:multiLevelType w:val="hybridMultilevel"/>
    <w:tmpl w:val="10F28D9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0"/>
  </w:num>
  <w:num w:numId="5">
    <w:abstractNumId w:val="3"/>
  </w:num>
  <w:num w:numId="6">
    <w:abstractNumId w:val="0"/>
  </w:num>
  <w:num w:numId="7">
    <w:abstractNumId w:val="6"/>
  </w:num>
  <w:num w:numId="8">
    <w:abstractNumId w:val="9"/>
  </w:num>
  <w:num w:numId="9">
    <w:abstractNumId w:val="13"/>
  </w:num>
  <w:num w:numId="10">
    <w:abstractNumId w:val="4"/>
  </w:num>
  <w:num w:numId="11">
    <w:abstractNumId w:val="8"/>
  </w:num>
  <w:num w:numId="12">
    <w:abstractNumId w:val="15"/>
  </w:num>
  <w:num w:numId="13">
    <w:abstractNumId w:val="2"/>
    <w:lvlOverride w:ilvl="0">
      <w:startOverride w:val="4"/>
    </w:lvlOverride>
  </w:num>
  <w:num w:numId="14">
    <w:abstractNumId w:val="14"/>
  </w:num>
  <w:num w:numId="15">
    <w:abstractNumId w:val="1"/>
  </w:num>
  <w:num w:numId="16">
    <w:abstractNumId w:val="11"/>
  </w:num>
  <w:num w:numId="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12D9F"/>
    <w:rsid w:val="0001339A"/>
    <w:rsid w:val="000148B6"/>
    <w:rsid w:val="00015AA1"/>
    <w:rsid w:val="00020618"/>
    <w:rsid w:val="000222AE"/>
    <w:rsid w:val="00031EAE"/>
    <w:rsid w:val="00032F4C"/>
    <w:rsid w:val="00034208"/>
    <w:rsid w:val="000455CC"/>
    <w:rsid w:val="00046A67"/>
    <w:rsid w:val="00053FA8"/>
    <w:rsid w:val="00055F3C"/>
    <w:rsid w:val="0006099D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B023B"/>
    <w:rsid w:val="000C2CDA"/>
    <w:rsid w:val="000E7716"/>
    <w:rsid w:val="000E77FA"/>
    <w:rsid w:val="001008DB"/>
    <w:rsid w:val="00101F04"/>
    <w:rsid w:val="00102987"/>
    <w:rsid w:val="001071B3"/>
    <w:rsid w:val="00110122"/>
    <w:rsid w:val="00115DE4"/>
    <w:rsid w:val="00117EB3"/>
    <w:rsid w:val="00120152"/>
    <w:rsid w:val="0012068F"/>
    <w:rsid w:val="00122FBE"/>
    <w:rsid w:val="00125A2A"/>
    <w:rsid w:val="00127D58"/>
    <w:rsid w:val="00130065"/>
    <w:rsid w:val="00140F57"/>
    <w:rsid w:val="00154392"/>
    <w:rsid w:val="00172FE2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E31A2"/>
    <w:rsid w:val="001F754C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A3FCC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0AFA"/>
    <w:rsid w:val="002F3A95"/>
    <w:rsid w:val="002F6386"/>
    <w:rsid w:val="002F7996"/>
    <w:rsid w:val="003028B7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70AA7"/>
    <w:rsid w:val="003758C8"/>
    <w:rsid w:val="003770CD"/>
    <w:rsid w:val="0038396E"/>
    <w:rsid w:val="00385082"/>
    <w:rsid w:val="0039304F"/>
    <w:rsid w:val="00394C6A"/>
    <w:rsid w:val="00397B77"/>
    <w:rsid w:val="003A17A0"/>
    <w:rsid w:val="003A6AE8"/>
    <w:rsid w:val="003B10F6"/>
    <w:rsid w:val="003B1B93"/>
    <w:rsid w:val="003B74EA"/>
    <w:rsid w:val="003B7A2A"/>
    <w:rsid w:val="003C67A5"/>
    <w:rsid w:val="003E1D90"/>
    <w:rsid w:val="003E3ACA"/>
    <w:rsid w:val="003E5D74"/>
    <w:rsid w:val="003E6C0D"/>
    <w:rsid w:val="003E6F3E"/>
    <w:rsid w:val="004065BD"/>
    <w:rsid w:val="00410CA0"/>
    <w:rsid w:val="00412844"/>
    <w:rsid w:val="00412BA9"/>
    <w:rsid w:val="00414D93"/>
    <w:rsid w:val="004215D7"/>
    <w:rsid w:val="004316BE"/>
    <w:rsid w:val="00432371"/>
    <w:rsid w:val="004368D6"/>
    <w:rsid w:val="0044536F"/>
    <w:rsid w:val="00456E32"/>
    <w:rsid w:val="004578EB"/>
    <w:rsid w:val="0046370E"/>
    <w:rsid w:val="004667B2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53D5"/>
    <w:rsid w:val="00596082"/>
    <w:rsid w:val="005A30B2"/>
    <w:rsid w:val="005A70E6"/>
    <w:rsid w:val="005B2278"/>
    <w:rsid w:val="005B30FF"/>
    <w:rsid w:val="005B32DC"/>
    <w:rsid w:val="005D027E"/>
    <w:rsid w:val="005D128D"/>
    <w:rsid w:val="005D3BF3"/>
    <w:rsid w:val="005E197D"/>
    <w:rsid w:val="005E57C1"/>
    <w:rsid w:val="005F5869"/>
    <w:rsid w:val="00602CB7"/>
    <w:rsid w:val="00605173"/>
    <w:rsid w:val="00606EEC"/>
    <w:rsid w:val="00614645"/>
    <w:rsid w:val="00615E5A"/>
    <w:rsid w:val="00617534"/>
    <w:rsid w:val="00622831"/>
    <w:rsid w:val="006418D1"/>
    <w:rsid w:val="00641A4F"/>
    <w:rsid w:val="00642938"/>
    <w:rsid w:val="00666E32"/>
    <w:rsid w:val="0067347F"/>
    <w:rsid w:val="00683AE3"/>
    <w:rsid w:val="006B22D9"/>
    <w:rsid w:val="006B63D0"/>
    <w:rsid w:val="006C098A"/>
    <w:rsid w:val="006C0E0A"/>
    <w:rsid w:val="006C3E39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E7F3B"/>
    <w:rsid w:val="007F2111"/>
    <w:rsid w:val="007F224A"/>
    <w:rsid w:val="008010D6"/>
    <w:rsid w:val="00804B54"/>
    <w:rsid w:val="008076C3"/>
    <w:rsid w:val="00810747"/>
    <w:rsid w:val="00821A04"/>
    <w:rsid w:val="00825585"/>
    <w:rsid w:val="00826B76"/>
    <w:rsid w:val="00835455"/>
    <w:rsid w:val="008371E9"/>
    <w:rsid w:val="00840D6C"/>
    <w:rsid w:val="00846F2B"/>
    <w:rsid w:val="00852893"/>
    <w:rsid w:val="00864418"/>
    <w:rsid w:val="00867E49"/>
    <w:rsid w:val="008723BB"/>
    <w:rsid w:val="0087487F"/>
    <w:rsid w:val="008807CE"/>
    <w:rsid w:val="008831F0"/>
    <w:rsid w:val="0088373A"/>
    <w:rsid w:val="00885B17"/>
    <w:rsid w:val="0088650C"/>
    <w:rsid w:val="008A74D7"/>
    <w:rsid w:val="008D0FB2"/>
    <w:rsid w:val="008D5CD7"/>
    <w:rsid w:val="008D61A1"/>
    <w:rsid w:val="008F17EB"/>
    <w:rsid w:val="008F4DED"/>
    <w:rsid w:val="008F5564"/>
    <w:rsid w:val="008F6314"/>
    <w:rsid w:val="009015FC"/>
    <w:rsid w:val="009039F5"/>
    <w:rsid w:val="00910553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2EC5"/>
    <w:rsid w:val="009C3961"/>
    <w:rsid w:val="009C4FFC"/>
    <w:rsid w:val="009D0E78"/>
    <w:rsid w:val="009D3B8C"/>
    <w:rsid w:val="009D63D9"/>
    <w:rsid w:val="009F4CBC"/>
    <w:rsid w:val="00A0230E"/>
    <w:rsid w:val="00A02CBA"/>
    <w:rsid w:val="00A060E2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AE3ECA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4EA0"/>
    <w:rsid w:val="00BA5724"/>
    <w:rsid w:val="00BB068D"/>
    <w:rsid w:val="00BC2EDE"/>
    <w:rsid w:val="00BD2F4A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413D"/>
    <w:rsid w:val="00D3437F"/>
    <w:rsid w:val="00D34D1C"/>
    <w:rsid w:val="00D35B99"/>
    <w:rsid w:val="00D35D7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36A"/>
    <w:rsid w:val="00DF440E"/>
    <w:rsid w:val="00E03E7D"/>
    <w:rsid w:val="00E1413C"/>
    <w:rsid w:val="00E14448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533B"/>
    <w:rsid w:val="00E912ED"/>
    <w:rsid w:val="00E93B49"/>
    <w:rsid w:val="00E93CAA"/>
    <w:rsid w:val="00EA2A97"/>
    <w:rsid w:val="00EB17A2"/>
    <w:rsid w:val="00EB3DE9"/>
    <w:rsid w:val="00EC7608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86C79"/>
    <w:rsid w:val="00F87F2A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1B6EC2"/>
    <w:rsid w:val="0053142B"/>
    <w:rsid w:val="00704627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Fuentedeprrafopredeter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AD34C-6367-4E03-8DC5-8A41BF91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</TotalTime>
  <Pages>2</Pages>
  <Words>226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Liz</cp:lastModifiedBy>
  <cp:revision>2</cp:revision>
  <cp:lastPrinted>2011-12-22T15:28:00Z</cp:lastPrinted>
  <dcterms:created xsi:type="dcterms:W3CDTF">2013-09-13T03:48:00Z</dcterms:created>
  <dcterms:modified xsi:type="dcterms:W3CDTF">2013-09-13T03:48:00Z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